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E18BF" w14:textId="0CDEC22E" w:rsidR="000C124F" w:rsidRDefault="000C124F">
      <w:pPr>
        <w:rPr>
          <w:b/>
          <w:bCs/>
          <w:sz w:val="28"/>
          <w:szCs w:val="28"/>
        </w:rPr>
      </w:pPr>
      <w:r w:rsidRPr="000C124F">
        <w:rPr>
          <w:b/>
          <w:bCs/>
          <w:sz w:val="28"/>
          <w:szCs w:val="28"/>
        </w:rPr>
        <w:t>Qualcosa di buono c’è sempre</w:t>
      </w:r>
    </w:p>
    <w:p w14:paraId="6445F2C4" w14:textId="0A1FD235" w:rsidR="000C124F" w:rsidRDefault="000C124F">
      <w:pPr>
        <w:rPr>
          <w:sz w:val="26"/>
          <w:szCs w:val="26"/>
        </w:rPr>
      </w:pPr>
      <w:r>
        <w:rPr>
          <w:sz w:val="26"/>
          <w:szCs w:val="26"/>
        </w:rPr>
        <w:t xml:space="preserve">Plastico realizzato con legno e Das verniciato. L’opera vuole rappresentare il momento di svolta del romanzo </w:t>
      </w:r>
      <w:r w:rsidRPr="000C124F">
        <w:rPr>
          <w:i/>
          <w:iCs/>
          <w:sz w:val="26"/>
          <w:szCs w:val="26"/>
        </w:rPr>
        <w:t>L’isola del tesoro</w:t>
      </w:r>
      <w:r>
        <w:rPr>
          <w:sz w:val="26"/>
          <w:szCs w:val="26"/>
        </w:rPr>
        <w:t>, quando tutti i loschi piani vengono alla luce. In mezzo a tanto inganno c’è comunque il profumo delle mele che ci ricorda che esistono anche cose buone, per quanto piccole che hanno il potere di opporsi e di mandare all’aria i progetti più cattivi dei pirati. L’occhio bene aperto che guarda stupefatto</w:t>
      </w:r>
      <w:r w:rsidR="00362128">
        <w:rPr>
          <w:sz w:val="26"/>
          <w:szCs w:val="26"/>
        </w:rPr>
        <w:t xml:space="preserve"> </w:t>
      </w:r>
      <w:r>
        <w:rPr>
          <w:sz w:val="26"/>
          <w:szCs w:val="26"/>
        </w:rPr>
        <w:t>rappresenta il momento in cui Jim si risveglia e si scontra con la dura verità.</w:t>
      </w:r>
    </w:p>
    <w:p w14:paraId="2E22A910" w14:textId="17B826DB" w:rsidR="000C124F" w:rsidRDefault="000C124F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0EB7536A" wp14:editId="15B4552A">
            <wp:extent cx="6010275" cy="6010275"/>
            <wp:effectExtent l="0" t="0" r="9525" b="9525"/>
            <wp:docPr id="20494752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475239" name="Immagine 204947523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48CF4" w14:textId="2DE40D11" w:rsidR="00983049" w:rsidRPr="000C124F" w:rsidRDefault="00983049">
      <w:pPr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 wp14:anchorId="20D6071D" wp14:editId="201D3B75">
            <wp:extent cx="6120130" cy="6120130"/>
            <wp:effectExtent l="0" t="0" r="0" b="0"/>
            <wp:docPr id="100146339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63394" name="Immagine 10014633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3049" w:rsidRPr="000C12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4F"/>
    <w:rsid w:val="000C124F"/>
    <w:rsid w:val="00362128"/>
    <w:rsid w:val="00453884"/>
    <w:rsid w:val="006F76B7"/>
    <w:rsid w:val="00983049"/>
    <w:rsid w:val="00D2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0EFF6"/>
  <w15:chartTrackingRefBased/>
  <w15:docId w15:val="{C88AE085-7E1D-41B3-8FFA-B72DCC04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C1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C1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C12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C1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C12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C1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C1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C1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C1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C12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C12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C12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C124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C124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C124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C124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C124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C124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C1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C1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C1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C1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C1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C124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C124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C124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C12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C124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C12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6A86E-A7A1-4793-B0FD-B1B9DCBC4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Raveggi</dc:creator>
  <cp:keywords/>
  <dc:description/>
  <cp:lastModifiedBy>Beatrice Raveggi</cp:lastModifiedBy>
  <cp:revision>2</cp:revision>
  <dcterms:created xsi:type="dcterms:W3CDTF">2026-02-15T08:11:00Z</dcterms:created>
  <dcterms:modified xsi:type="dcterms:W3CDTF">2026-02-15T08:11:00Z</dcterms:modified>
</cp:coreProperties>
</file>